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5F" w:rsidRPr="00632D3D" w:rsidRDefault="00791E5F" w:rsidP="00791E5F">
      <w:pPr>
        <w:pStyle w:val="Kop2"/>
        <w:ind w:left="170"/>
      </w:pPr>
      <w:r w:rsidRPr="00632D3D">
        <w:t>4.3</w:t>
      </w:r>
      <w:r w:rsidRPr="00632D3D">
        <w:tab/>
        <w:t>Wat moet je doen?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1E5F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19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 xml:space="preserve">a </w:t>
      </w:r>
      <w:r w:rsidRPr="00632D3D">
        <w:rPr>
          <w:rFonts w:cs="Arial"/>
        </w:rPr>
        <w:t xml:space="preserve">schoonmaker </w:t>
      </w:r>
    </w:p>
    <w:p w:rsidR="00791E5F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 xml:space="preserve">b </w:t>
      </w:r>
      <w:r w:rsidRPr="00632D3D">
        <w:rPr>
          <w:rFonts w:cs="Arial"/>
        </w:rPr>
        <w:t xml:space="preserve">€ 20.424 (€ 1.702 × 12, exclusief vakantiegeld) 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>
        <w:rPr>
          <w:rFonts w:cs="Arial"/>
          <w:b/>
          <w:bCs/>
        </w:rPr>
        <w:tab/>
      </w:r>
      <w:r w:rsidRPr="00632D3D">
        <w:rPr>
          <w:rFonts w:cs="Arial"/>
          <w:b/>
          <w:bCs/>
        </w:rPr>
        <w:t xml:space="preserve">c </w:t>
      </w:r>
      <w:r w:rsidRPr="00571722">
        <w:rPr>
          <w:rFonts w:cs="Arial"/>
          <w:bCs/>
        </w:rPr>
        <w:t>€ 20.424 × 1,08 =</w:t>
      </w:r>
      <w:r>
        <w:rPr>
          <w:rFonts w:cs="Arial"/>
          <w:b/>
          <w:bCs/>
        </w:rPr>
        <w:t xml:space="preserve"> </w:t>
      </w:r>
      <w:r w:rsidRPr="00632D3D">
        <w:rPr>
          <w:rFonts w:cs="Arial"/>
        </w:rPr>
        <w:t>€ 1.633,92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20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</w:rPr>
        <w:t>Hij hield zich aan de opzegtermijn.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1275" w:hanging="935"/>
        <w:rPr>
          <w:rFonts w:cs="Arial"/>
        </w:rPr>
      </w:pPr>
      <w:r w:rsidRPr="00632D3D">
        <w:rPr>
          <w:rFonts w:cs="Arial"/>
          <w:b/>
          <w:bCs/>
          <w:szCs w:val="18"/>
        </w:rPr>
        <w:t>21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</w:rPr>
        <w:t>a</w:t>
      </w:r>
      <w:r w:rsidRPr="00632D3D">
        <w:rPr>
          <w:rFonts w:cs="Arial"/>
          <w:b/>
        </w:rPr>
        <w:tab/>
      </w:r>
      <w:r w:rsidRPr="00632D3D">
        <w:rPr>
          <w:rFonts w:cs="Arial"/>
        </w:rPr>
        <w:t>Je kunt in de proeftijd als verkoper veel vragen stellen over de producten die je</w:t>
      </w:r>
      <w:r>
        <w:rPr>
          <w:rFonts w:cs="Arial"/>
        </w:rPr>
        <w:t xml:space="preserve"> </w:t>
      </w:r>
      <w:r w:rsidRPr="00632D3D">
        <w:rPr>
          <w:rFonts w:cs="Arial"/>
        </w:rPr>
        <w:t>verkoopt, en waarschijnlijk ook wel dingen proeven, maar niet alles gaan opeten.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</w:rPr>
        <w:tab/>
      </w:r>
      <w:r w:rsidRPr="00632D3D">
        <w:rPr>
          <w:rFonts w:cs="Arial"/>
          <w:b/>
        </w:rPr>
        <w:t>b</w:t>
      </w:r>
      <w:r w:rsidRPr="00632D3D">
        <w:rPr>
          <w:rFonts w:cs="Arial"/>
          <w:b/>
        </w:rPr>
        <w:tab/>
      </w:r>
      <w:r w:rsidRPr="00632D3D">
        <w:rPr>
          <w:rFonts w:cs="Arial"/>
        </w:rPr>
        <w:t>Zij wil graag dat de baas tevreden is, zodat zij een vast contract krijgt.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22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</w:rPr>
        <w:t>C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1E5F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23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 xml:space="preserve">a </w:t>
      </w:r>
      <w:r w:rsidRPr="00632D3D">
        <w:rPr>
          <w:rFonts w:cs="Arial"/>
        </w:rPr>
        <w:t xml:space="preserve">oproepcontract </w:t>
      </w:r>
    </w:p>
    <w:p w:rsidR="00791E5F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 xml:space="preserve">b </w:t>
      </w:r>
      <w:r w:rsidRPr="00632D3D">
        <w:rPr>
          <w:rFonts w:cs="Arial"/>
        </w:rPr>
        <w:t xml:space="preserve">tijdelijk contract 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>
        <w:rPr>
          <w:rFonts w:cs="Arial"/>
          <w:b/>
          <w:bCs/>
        </w:rPr>
        <w:tab/>
      </w:r>
      <w:r w:rsidRPr="00632D3D">
        <w:rPr>
          <w:rFonts w:cs="Arial"/>
          <w:b/>
          <w:bCs/>
        </w:rPr>
        <w:t xml:space="preserve">c </w:t>
      </w:r>
      <w:r w:rsidRPr="00632D3D">
        <w:rPr>
          <w:rFonts w:cs="Arial"/>
        </w:rPr>
        <w:t>vast contract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24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</w:rPr>
        <w:t>Meneer Smit is werkgever en moet zich houden aan de wetten op het gebied van arbeid.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1276" w:hanging="425"/>
        <w:rPr>
          <w:rFonts w:cs="Arial"/>
        </w:rPr>
      </w:pPr>
      <w:r w:rsidRPr="00632D3D">
        <w:rPr>
          <w:rFonts w:cs="Arial"/>
        </w:rPr>
        <w:t>Als hij dat niet doet, kan hij een boete krijgen.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szCs w:val="24"/>
        </w:rPr>
      </w:pP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</w:rPr>
      </w:pPr>
      <w:r w:rsidRPr="00632D3D">
        <w:rPr>
          <w:rFonts w:cs="Arial"/>
          <w:b/>
          <w:bCs/>
          <w:szCs w:val="18"/>
        </w:rPr>
        <w:t>25</w:t>
      </w:r>
      <w:r w:rsidRPr="00632D3D">
        <w:rPr>
          <w:rFonts w:cs="Arial"/>
          <w:b/>
          <w:bCs/>
          <w:szCs w:val="18"/>
        </w:rPr>
        <w:tab/>
      </w:r>
      <w:r w:rsidRPr="00632D3D">
        <w:rPr>
          <w:rFonts w:cs="Arial"/>
          <w:b/>
          <w:bCs/>
        </w:rPr>
        <w:t>a</w:t>
      </w:r>
      <w:r w:rsidRPr="00632D3D">
        <w:rPr>
          <w:rFonts w:cs="Arial"/>
          <w:b/>
          <w:bCs/>
        </w:rPr>
        <w:tab/>
      </w:r>
      <w:r w:rsidRPr="00632D3D">
        <w:rPr>
          <w:rFonts w:cs="Arial"/>
        </w:rPr>
        <w:t>Deze CAO is voor mensen die werken in de Horeca.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1276" w:hanging="425"/>
        <w:rPr>
          <w:rFonts w:cs="Arial"/>
        </w:rPr>
      </w:pPr>
      <w:r w:rsidRPr="00632D3D">
        <w:rPr>
          <w:rFonts w:cs="Arial"/>
          <w:b/>
          <w:bCs/>
        </w:rPr>
        <w:t>b</w:t>
      </w:r>
      <w:r w:rsidRPr="00632D3D">
        <w:rPr>
          <w:rFonts w:cs="Arial"/>
          <w:b/>
          <w:bCs/>
        </w:rPr>
        <w:tab/>
      </w:r>
      <w:r w:rsidRPr="00632D3D">
        <w:rPr>
          <w:rFonts w:cs="Arial"/>
        </w:rPr>
        <w:t>Kok, ober, afwashulp, schoonmaker, kamermeisje, hotelmanager.</w:t>
      </w:r>
    </w:p>
    <w:p w:rsidR="00791E5F" w:rsidRPr="00632D3D" w:rsidRDefault="00791E5F" w:rsidP="00791E5F">
      <w:pPr>
        <w:tabs>
          <w:tab w:val="left" w:pos="851"/>
        </w:tabs>
        <w:suppressAutoHyphens/>
        <w:spacing w:line="240" w:lineRule="auto"/>
        <w:ind w:left="850" w:hanging="510"/>
        <w:rPr>
          <w:rFonts w:cs="Arial"/>
          <w:b/>
          <w:bCs/>
          <w:szCs w:val="32"/>
        </w:rPr>
      </w:pPr>
    </w:p>
    <w:p w:rsidR="00EE09E3" w:rsidRPr="00791E5F" w:rsidRDefault="00EE09E3" w:rsidP="00791E5F">
      <w:bookmarkStart w:id="0" w:name="_GoBack"/>
      <w:bookmarkEnd w:id="0"/>
    </w:p>
    <w:sectPr w:rsidR="00EE09E3" w:rsidRPr="0079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6F"/>
    <w:rsid w:val="00791E5F"/>
    <w:rsid w:val="0079406F"/>
    <w:rsid w:val="00B164F4"/>
    <w:rsid w:val="00E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1A49-633F-41E9-BD27-92D0A621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406F"/>
    <w:pPr>
      <w:overflowPunct w:val="0"/>
      <w:autoSpaceDE w:val="0"/>
      <w:autoSpaceDN w:val="0"/>
      <w:adjustRightInd w:val="0"/>
      <w:spacing w:after="0" w:line="240" w:lineRule="exact"/>
      <w:ind w:left="2268"/>
      <w:textAlignment w:val="baseline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aliases w:val="(Paragraaf) NU"/>
    <w:basedOn w:val="Standaard"/>
    <w:next w:val="Standaard"/>
    <w:link w:val="Kop2Char"/>
    <w:qFormat/>
    <w:rsid w:val="0079406F"/>
    <w:pPr>
      <w:keepNext/>
      <w:tabs>
        <w:tab w:val="left" w:pos="851"/>
      </w:tabs>
      <w:spacing w:before="200" w:line="240" w:lineRule="auto"/>
      <w:ind w:left="113"/>
      <w:outlineLvl w:val="1"/>
    </w:pPr>
    <w:rPr>
      <w:rFonts w:cs="Arial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9406F"/>
    <w:rPr>
      <w:rFonts w:ascii="Arial" w:eastAsia="Times New Roman" w:hAnsi="Arial" w:cs="Arial"/>
      <w:b/>
      <w:bCs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Jong</dc:creator>
  <cp:keywords/>
  <dc:description/>
  <cp:lastModifiedBy>Richard de Jong</cp:lastModifiedBy>
  <cp:revision>2</cp:revision>
  <dcterms:created xsi:type="dcterms:W3CDTF">2016-01-05T15:15:00Z</dcterms:created>
  <dcterms:modified xsi:type="dcterms:W3CDTF">2016-01-05T15:15:00Z</dcterms:modified>
</cp:coreProperties>
</file>